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C5C87" w14:textId="77777777" w:rsidR="004F6371" w:rsidRPr="004F6371" w:rsidRDefault="004F6371" w:rsidP="004F63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F6371">
        <w:rPr>
          <w:rFonts w:ascii="Times New Roman" w:eastAsia="Times New Roman" w:hAnsi="Times New Roman" w:cs="Times New Roman"/>
          <w:b/>
          <w:bCs/>
          <w:sz w:val="27"/>
          <w:szCs w:val="27"/>
          <w:lang w:eastAsia="ru-RU"/>
        </w:rPr>
        <w:t>Положение о городском фотоконкурсе "Темрюк сквозь фотообъектив"</w:t>
      </w:r>
    </w:p>
    <w:p w14:paraId="0DEFFFD2" w14:textId="78068646" w:rsidR="00B1571D" w:rsidRDefault="004F6371" w:rsidP="004F6371">
      <w:r w:rsidRPr="004F6371">
        <w:rPr>
          <w:rFonts w:ascii="Times New Roman" w:eastAsia="Times New Roman" w:hAnsi="Times New Roman" w:cs="Times New Roman"/>
          <w:sz w:val="24"/>
          <w:szCs w:val="24"/>
          <w:lang w:eastAsia="ru-RU"/>
        </w:rPr>
        <w:br/>
        <w:t>       «Утверждаю»</w:t>
      </w:r>
      <w:r w:rsidRPr="004F6371">
        <w:rPr>
          <w:rFonts w:ascii="Times New Roman" w:eastAsia="Times New Roman" w:hAnsi="Times New Roman" w:cs="Times New Roman"/>
          <w:sz w:val="24"/>
          <w:szCs w:val="24"/>
          <w:lang w:eastAsia="ru-RU"/>
        </w:rPr>
        <w:br/>
        <w:t>Директор МКУ Темрюкского городского</w:t>
      </w:r>
      <w:r w:rsidRPr="004F6371">
        <w:rPr>
          <w:rFonts w:ascii="Times New Roman" w:eastAsia="Times New Roman" w:hAnsi="Times New Roman" w:cs="Times New Roman"/>
          <w:sz w:val="24"/>
          <w:szCs w:val="24"/>
          <w:lang w:eastAsia="ru-RU"/>
        </w:rPr>
        <w:br/>
        <w:t>     поселения Темрюкского района                                        </w:t>
      </w:r>
      <w:r w:rsidRPr="004F6371">
        <w:rPr>
          <w:rFonts w:ascii="Times New Roman" w:eastAsia="Times New Roman" w:hAnsi="Times New Roman" w:cs="Times New Roman"/>
          <w:sz w:val="24"/>
          <w:szCs w:val="24"/>
          <w:lang w:eastAsia="ru-RU"/>
        </w:rPr>
        <w:br/>
        <w:t>   «Молодежный досуговый центр»</w:t>
      </w:r>
      <w:r w:rsidRPr="004F6371">
        <w:rPr>
          <w:rFonts w:ascii="Times New Roman" w:eastAsia="Times New Roman" w:hAnsi="Times New Roman" w:cs="Times New Roman"/>
          <w:sz w:val="24"/>
          <w:szCs w:val="24"/>
          <w:lang w:eastAsia="ru-RU"/>
        </w:rPr>
        <w:br/>
        <w:t>______________________ Р.А. Гаврилюк</w:t>
      </w:r>
      <w:r w:rsidRPr="004F6371">
        <w:rPr>
          <w:rFonts w:ascii="Times New Roman" w:eastAsia="Times New Roman" w:hAnsi="Times New Roman" w:cs="Times New Roman"/>
          <w:sz w:val="24"/>
          <w:szCs w:val="24"/>
          <w:lang w:eastAsia="ru-RU"/>
        </w:rPr>
        <w:br/>
        <w:t>«_______»________________2013 год                      </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 xml:space="preserve">Положение </w:t>
      </w:r>
      <w:r w:rsidRPr="004F6371">
        <w:rPr>
          <w:rFonts w:ascii="Times New Roman" w:eastAsia="Times New Roman" w:hAnsi="Times New Roman" w:cs="Times New Roman"/>
          <w:sz w:val="24"/>
          <w:szCs w:val="24"/>
          <w:lang w:eastAsia="ru-RU"/>
        </w:rPr>
        <w:br/>
        <w:t>о городском фотоконкурсе "Темрюк сквозь фотообъектив"</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    Городской фотоконкурс проводится во исполнение городской  программы «Молодежь Темрюка – 2011-2013», подпрограмм «Поддержка интеллектуального, творческого развития молодежи», «Создание условий для гражданского становления, духовно-нравственного и патриотического воспитания молодежи», и в рамках 68-ой годовщины Победы в Великой Отечественной войне.</w:t>
      </w:r>
      <w:r w:rsidRPr="004F6371">
        <w:rPr>
          <w:rFonts w:ascii="Times New Roman" w:eastAsia="Times New Roman" w:hAnsi="Times New Roman" w:cs="Times New Roman"/>
          <w:sz w:val="24"/>
          <w:szCs w:val="24"/>
          <w:lang w:eastAsia="ru-RU"/>
        </w:rPr>
        <w:br/>
        <w:t>    Настоящее Положение применяется при проведении городского фотоконкурса "Темрюк  сквозь фотообъектив" (далее - Конкурс),  проводимого на территории Темрюкского городского поселения  Темрюкского района.</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Основные цели и задачи проведения Конкурса</w:t>
      </w:r>
      <w:r w:rsidRPr="004F6371">
        <w:rPr>
          <w:rFonts w:ascii="Times New Roman" w:eastAsia="Times New Roman" w:hAnsi="Times New Roman" w:cs="Times New Roman"/>
          <w:sz w:val="24"/>
          <w:szCs w:val="24"/>
          <w:lang w:eastAsia="ru-RU"/>
        </w:rPr>
        <w:br/>
        <w:t xml:space="preserve">Основными целями и задачами Конкурса являются: </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sym w:font="Symbol" w:char="F02D"/>
      </w:r>
      <w:r w:rsidRPr="004F6371">
        <w:rPr>
          <w:rFonts w:ascii="Times New Roman" w:eastAsia="Times New Roman" w:hAnsi="Times New Roman" w:cs="Times New Roman"/>
          <w:sz w:val="24"/>
          <w:szCs w:val="24"/>
          <w:lang w:eastAsia="ru-RU"/>
        </w:rPr>
        <w:t>    поддержка самосовершенствования, инициативы и творчества молодежи Темрюкского городского поселения Темрюкского района;</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sym w:font="Symbol" w:char="F02D"/>
      </w:r>
      <w:r w:rsidRPr="004F6371">
        <w:rPr>
          <w:rFonts w:ascii="Times New Roman" w:eastAsia="Times New Roman" w:hAnsi="Times New Roman" w:cs="Times New Roman"/>
          <w:sz w:val="24"/>
          <w:szCs w:val="24"/>
          <w:lang w:eastAsia="ru-RU"/>
        </w:rPr>
        <w:t>    популяризация фотографического искусства в современном обществе;</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sym w:font="Symbol" w:char="F02D"/>
      </w:r>
      <w:r w:rsidRPr="004F6371">
        <w:rPr>
          <w:rFonts w:ascii="Times New Roman" w:eastAsia="Times New Roman" w:hAnsi="Times New Roman" w:cs="Times New Roman"/>
          <w:sz w:val="24"/>
          <w:szCs w:val="24"/>
          <w:lang w:eastAsia="ru-RU"/>
        </w:rPr>
        <w:t>    привлечение современной молодежи к изучению культурного наследия нашего города через фотоискусство;</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sym w:font="Symbol" w:char="F02D"/>
      </w:r>
      <w:r w:rsidRPr="004F6371">
        <w:rPr>
          <w:rFonts w:ascii="Times New Roman" w:eastAsia="Times New Roman" w:hAnsi="Times New Roman" w:cs="Times New Roman"/>
          <w:sz w:val="24"/>
          <w:szCs w:val="24"/>
          <w:lang w:eastAsia="ru-RU"/>
        </w:rPr>
        <w:t>    развитие и поддержка  любительской фотографии в Темрюкском городском поселении Темрюкского района;</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sym w:font="Symbol" w:char="F02D"/>
      </w:r>
      <w:r w:rsidRPr="004F6371">
        <w:rPr>
          <w:rFonts w:ascii="Times New Roman" w:eastAsia="Times New Roman" w:hAnsi="Times New Roman" w:cs="Times New Roman"/>
          <w:sz w:val="24"/>
          <w:szCs w:val="24"/>
          <w:lang w:eastAsia="ru-RU"/>
        </w:rPr>
        <w:t xml:space="preserve">    привлечение внимания органов местного самоуправления, предпринимателей и общественности  к творчеству молодых фотографов-любителей г. Темрюка; </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sym w:font="Symbol" w:char="F02D"/>
      </w:r>
      <w:r w:rsidRPr="004F6371">
        <w:rPr>
          <w:rFonts w:ascii="Times New Roman" w:eastAsia="Times New Roman" w:hAnsi="Times New Roman" w:cs="Times New Roman"/>
          <w:sz w:val="24"/>
          <w:szCs w:val="24"/>
          <w:lang w:eastAsia="ru-RU"/>
        </w:rPr>
        <w:t>    поиск и развитие альтернативных путей решения досуговой занятости подростков и молодежи.</w:t>
      </w:r>
      <w:r w:rsidRPr="004F6371">
        <w:rPr>
          <w:rFonts w:ascii="Times New Roman" w:eastAsia="Times New Roman" w:hAnsi="Times New Roman" w:cs="Times New Roman"/>
          <w:sz w:val="24"/>
          <w:szCs w:val="24"/>
          <w:lang w:eastAsia="ru-RU"/>
        </w:rPr>
        <w:br/>
        <w:t xml:space="preserve">Для достижения поставленных целей и задач планируется: </w:t>
      </w:r>
      <w:r w:rsidRPr="004F6371">
        <w:rPr>
          <w:rFonts w:ascii="Times New Roman" w:eastAsia="Times New Roman" w:hAnsi="Times New Roman" w:cs="Times New Roman"/>
          <w:sz w:val="24"/>
          <w:szCs w:val="24"/>
          <w:lang w:eastAsia="ru-RU"/>
        </w:rPr>
        <w:br/>
        <w:t xml:space="preserve">- активное привлечение к участию в Конкурсе фотографов – профессионалов (жюри) и любителей (участники); </w:t>
      </w:r>
      <w:r w:rsidRPr="004F6371">
        <w:rPr>
          <w:rFonts w:ascii="Times New Roman" w:eastAsia="Times New Roman" w:hAnsi="Times New Roman" w:cs="Times New Roman"/>
          <w:sz w:val="24"/>
          <w:szCs w:val="24"/>
          <w:lang w:eastAsia="ru-RU"/>
        </w:rPr>
        <w:br/>
        <w:t>- широкое освещение мероприятий Конкурса в СМИ и Интернете.</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Организация и регламент Конкурса</w:t>
      </w:r>
      <w:r w:rsidRPr="004F6371">
        <w:rPr>
          <w:rFonts w:ascii="Times New Roman" w:eastAsia="Times New Roman" w:hAnsi="Times New Roman" w:cs="Times New Roman"/>
          <w:sz w:val="24"/>
          <w:szCs w:val="24"/>
          <w:lang w:eastAsia="ru-RU"/>
        </w:rPr>
        <w:br/>
        <w:t>    Организаторы – МКУ Темрюкского городского поселения Темрюкского района «Молодежный досуговый центр», Совет молодежи при главе Темрюкского городского поселения Темрюкского района.</w:t>
      </w:r>
      <w:r w:rsidRPr="004F6371">
        <w:rPr>
          <w:rFonts w:ascii="Times New Roman" w:eastAsia="Times New Roman" w:hAnsi="Times New Roman" w:cs="Times New Roman"/>
          <w:sz w:val="24"/>
          <w:szCs w:val="24"/>
          <w:lang w:eastAsia="ru-RU"/>
        </w:rPr>
        <w:br/>
        <w:t xml:space="preserve">    Настоящее Положение предоставляется для ознакомления всем заинтересованным лицам, претендующим на участие в Конкурсе. Настоящее Положение открыто публикуется на сайте администрации Темрюкского городского поселения Темрюкского </w:t>
      </w:r>
      <w:r w:rsidRPr="004F6371">
        <w:rPr>
          <w:rFonts w:ascii="Times New Roman" w:eastAsia="Times New Roman" w:hAnsi="Times New Roman" w:cs="Times New Roman"/>
          <w:sz w:val="24"/>
          <w:szCs w:val="24"/>
          <w:lang w:eastAsia="ru-RU"/>
        </w:rPr>
        <w:lastRenderedPageBreak/>
        <w:t xml:space="preserve">района </w:t>
      </w:r>
      <w:r w:rsidRPr="004F6371">
        <w:rPr>
          <w:rFonts w:ascii="Times New Roman" w:eastAsia="Times New Roman" w:hAnsi="Times New Roman" w:cs="Times New Roman"/>
          <w:sz w:val="24"/>
          <w:szCs w:val="24"/>
          <w:lang w:eastAsia="ru-RU"/>
        </w:rPr>
        <w:br/>
        <w:t>www.admtemruk.ru</w:t>
      </w:r>
      <w:r w:rsidRPr="004F6371">
        <w:rPr>
          <w:rFonts w:ascii="Times New Roman" w:eastAsia="Times New Roman" w:hAnsi="Times New Roman" w:cs="Times New Roman"/>
          <w:sz w:val="24"/>
          <w:szCs w:val="24"/>
          <w:lang w:eastAsia="ru-RU"/>
        </w:rPr>
        <w:br/>
        <w:t xml:space="preserve">    Организаторы приглашают Председателя жюри и членов жюри. Состав жюри утверждается приказом директора МКУ Темрюкского городского поселения Темрюкского района «Молодежный досуговый центр». Организаторы не оказывают влияния на решения, которые принимаются жюри. Свои решения члены жюри основывают на результатах голосования и личных оценках. В состав жюри не могут входить участники Конкурса. </w:t>
      </w:r>
      <w:r w:rsidRPr="004F6371">
        <w:rPr>
          <w:rFonts w:ascii="Times New Roman" w:eastAsia="Times New Roman" w:hAnsi="Times New Roman" w:cs="Times New Roman"/>
          <w:sz w:val="24"/>
          <w:szCs w:val="24"/>
          <w:lang w:eastAsia="ru-RU"/>
        </w:rPr>
        <w:br/>
        <w:t xml:space="preserve">    На Конкурс принимаются фотоработы, посвященные нашему городу Темрюку и местам, иллюстрирующим его достопримечательности, общественную и культурную жизнь.     Организаторы изучают заявки и отбирают для участия в Конкурсе наилучшие фотоработы, соответствующие целям и задачам Конкурса. </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Партнеры конкурса</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 xml:space="preserve">Партнерами конкурса являются организации, принимающие участие в проведении Конкурса и оказавшие Конкурсу материально-техническую и финансовую поддержку. </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Информационная поддержка Конкурса</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Весь ход проведения Конкурса будет освещаться в СМИ и на официальном сайте администрации Темрюкского городского поселения Темрюкского района.</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Номинации  конкурса</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Помимо главного приза любой автор, приславший свои работы на конкурс, может победить в одной из четырех номинаций:</w:t>
      </w:r>
      <w:r w:rsidRPr="004F6371">
        <w:rPr>
          <w:rFonts w:ascii="Times New Roman" w:eastAsia="Times New Roman" w:hAnsi="Times New Roman" w:cs="Times New Roman"/>
          <w:sz w:val="24"/>
          <w:szCs w:val="24"/>
          <w:lang w:eastAsia="ru-RU"/>
        </w:rPr>
        <w:br/>
        <w:t xml:space="preserve">1. «Панорама». </w:t>
      </w:r>
      <w:r w:rsidRPr="004F6371">
        <w:rPr>
          <w:rFonts w:ascii="Times New Roman" w:eastAsia="Times New Roman" w:hAnsi="Times New Roman" w:cs="Times New Roman"/>
          <w:sz w:val="24"/>
          <w:szCs w:val="24"/>
          <w:lang w:eastAsia="ru-RU"/>
        </w:rPr>
        <w:br/>
        <w:t>2. «Пейзаж».</w:t>
      </w:r>
      <w:r w:rsidRPr="004F6371">
        <w:rPr>
          <w:rFonts w:ascii="Times New Roman" w:eastAsia="Times New Roman" w:hAnsi="Times New Roman" w:cs="Times New Roman"/>
          <w:sz w:val="24"/>
          <w:szCs w:val="24"/>
          <w:lang w:eastAsia="ru-RU"/>
        </w:rPr>
        <w:br/>
        <w:t xml:space="preserve">3. «Праздники города, яркие события города». </w:t>
      </w:r>
      <w:r w:rsidRPr="004F6371">
        <w:rPr>
          <w:rFonts w:ascii="Times New Roman" w:eastAsia="Times New Roman" w:hAnsi="Times New Roman" w:cs="Times New Roman"/>
          <w:sz w:val="24"/>
          <w:szCs w:val="24"/>
          <w:lang w:eastAsia="ru-RU"/>
        </w:rPr>
        <w:br/>
        <w:t xml:space="preserve">4. «Мы вас помним и чтим ветераны». </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Этапы проведения Конкурса</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Сроки проведения конкурса –  с 30 апреля   2013 года  по 1 октября  2013 года.</w:t>
      </w:r>
      <w:r w:rsidRPr="004F6371">
        <w:rPr>
          <w:rFonts w:ascii="Times New Roman" w:eastAsia="Times New Roman" w:hAnsi="Times New Roman" w:cs="Times New Roman"/>
          <w:sz w:val="24"/>
          <w:szCs w:val="24"/>
          <w:lang w:eastAsia="ru-RU"/>
        </w:rPr>
        <w:br/>
        <w:t>Прием конкурсных фоторабот - с 30 апреля  2013 года до  10 сентября  2013 года.</w:t>
      </w:r>
      <w:r w:rsidRPr="004F6371">
        <w:rPr>
          <w:rFonts w:ascii="Times New Roman" w:eastAsia="Times New Roman" w:hAnsi="Times New Roman" w:cs="Times New Roman"/>
          <w:sz w:val="24"/>
          <w:szCs w:val="24"/>
          <w:lang w:eastAsia="ru-RU"/>
        </w:rPr>
        <w:br/>
        <w:t xml:space="preserve">Оценка фоторабот и определение победителей -  11 сентября 2013 года  по 13 сентября 2013 года. </w:t>
      </w:r>
      <w:r w:rsidRPr="004F6371">
        <w:rPr>
          <w:rFonts w:ascii="Times New Roman" w:eastAsia="Times New Roman" w:hAnsi="Times New Roman" w:cs="Times New Roman"/>
          <w:sz w:val="24"/>
          <w:szCs w:val="24"/>
          <w:lang w:eastAsia="ru-RU"/>
        </w:rPr>
        <w:br/>
        <w:t>Торжественная церемония награждения победителей Конкурса пройдет в День города Темрюка (время и место будет сообщено участникам дополнительно).</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 xml:space="preserve">Заявка на участие в Конкурсе </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Заполнить заявку на конкурс можно в здании МКУ «Молодежный досуговый центр», ул. Ленина, 34, директор Гаврилюк Р.А., тел. 5-25-09  до 10 сентября  2013 года.</w:t>
      </w:r>
      <w:r w:rsidRPr="004F6371">
        <w:rPr>
          <w:rFonts w:ascii="Times New Roman" w:eastAsia="Times New Roman" w:hAnsi="Times New Roman" w:cs="Times New Roman"/>
          <w:sz w:val="24"/>
          <w:szCs w:val="24"/>
          <w:lang w:eastAsia="ru-RU"/>
        </w:rPr>
        <w:br/>
        <w:t>Заявки, полученные Организаторами по истечении срока Конкурса, не рассматриваются.</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lastRenderedPageBreak/>
        <w:t>Условия участия в Конкурсе</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 xml:space="preserve">Права Участников </w:t>
      </w:r>
      <w:r w:rsidRPr="004F6371">
        <w:rPr>
          <w:rFonts w:ascii="Times New Roman" w:eastAsia="Times New Roman" w:hAnsi="Times New Roman" w:cs="Times New Roman"/>
          <w:sz w:val="24"/>
          <w:szCs w:val="24"/>
          <w:lang w:eastAsia="ru-RU"/>
        </w:rPr>
        <w:br/>
        <w:t>Участники имеют право на:</w:t>
      </w:r>
      <w:r w:rsidRPr="004F6371">
        <w:rPr>
          <w:rFonts w:ascii="Times New Roman" w:eastAsia="Times New Roman" w:hAnsi="Times New Roman" w:cs="Times New Roman"/>
          <w:sz w:val="24"/>
          <w:szCs w:val="24"/>
          <w:lang w:eastAsia="ru-RU"/>
        </w:rPr>
        <w:br/>
        <w:t>- получение информации об условиях и порядке проведения Конкурса;</w:t>
      </w:r>
      <w:r w:rsidRPr="004F6371">
        <w:rPr>
          <w:rFonts w:ascii="Times New Roman" w:eastAsia="Times New Roman" w:hAnsi="Times New Roman" w:cs="Times New Roman"/>
          <w:sz w:val="24"/>
          <w:szCs w:val="24"/>
          <w:lang w:eastAsia="ru-RU"/>
        </w:rPr>
        <w:br/>
        <w:t xml:space="preserve">- обращение к Организаторам за разъяснением пунктов настоящего Положения; </w:t>
      </w:r>
      <w:r w:rsidRPr="004F6371">
        <w:rPr>
          <w:rFonts w:ascii="Times New Roman" w:eastAsia="Times New Roman" w:hAnsi="Times New Roman" w:cs="Times New Roman"/>
          <w:sz w:val="24"/>
          <w:szCs w:val="24"/>
          <w:lang w:eastAsia="ru-RU"/>
        </w:rPr>
        <w:br/>
        <w:t xml:space="preserve">- направление заявки на участие в Конкурсе; </w:t>
      </w:r>
      <w:r w:rsidRPr="004F6371">
        <w:rPr>
          <w:rFonts w:ascii="Times New Roman" w:eastAsia="Times New Roman" w:hAnsi="Times New Roman" w:cs="Times New Roman"/>
          <w:sz w:val="24"/>
          <w:szCs w:val="24"/>
          <w:lang w:eastAsia="ru-RU"/>
        </w:rPr>
        <w:br/>
        <w:t>- получение награды и диплома в случае признания победителем или призером Конкурса.</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Обязанности Участников</w:t>
      </w:r>
      <w:r w:rsidRPr="004F6371">
        <w:rPr>
          <w:rFonts w:ascii="Times New Roman" w:eastAsia="Times New Roman" w:hAnsi="Times New Roman" w:cs="Times New Roman"/>
          <w:sz w:val="24"/>
          <w:szCs w:val="24"/>
          <w:lang w:eastAsia="ru-RU"/>
        </w:rPr>
        <w:br/>
        <w:t>Участники обязаны:</w:t>
      </w:r>
      <w:r w:rsidRPr="004F6371">
        <w:rPr>
          <w:rFonts w:ascii="Times New Roman" w:eastAsia="Times New Roman" w:hAnsi="Times New Roman" w:cs="Times New Roman"/>
          <w:sz w:val="24"/>
          <w:szCs w:val="24"/>
          <w:lang w:eastAsia="ru-RU"/>
        </w:rPr>
        <w:br/>
        <w:t xml:space="preserve">- предварительно ознакомиться с положением о Конкурсе, изучить требования, предъявляемые к участию в Конкурсе; </w:t>
      </w:r>
      <w:r w:rsidRPr="004F6371">
        <w:rPr>
          <w:rFonts w:ascii="Times New Roman" w:eastAsia="Times New Roman" w:hAnsi="Times New Roman" w:cs="Times New Roman"/>
          <w:sz w:val="24"/>
          <w:szCs w:val="24"/>
          <w:lang w:eastAsia="ru-RU"/>
        </w:rPr>
        <w:br/>
        <w:t>- своевременно предоставить заявки, оформленные в соответствии с требованиями настоящего Положения;</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sym w:font="Symbol" w:char="F02D"/>
      </w:r>
      <w:r w:rsidRPr="004F6371">
        <w:rPr>
          <w:rFonts w:ascii="Times New Roman" w:eastAsia="Times New Roman" w:hAnsi="Times New Roman" w:cs="Times New Roman"/>
          <w:sz w:val="24"/>
          <w:szCs w:val="24"/>
          <w:lang w:eastAsia="ru-RU"/>
        </w:rPr>
        <w:t>    соблюдать правила и процедуры, предусмотренные настоящим Положением.</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Ответственность Участников</w:t>
      </w:r>
      <w:r w:rsidRPr="004F6371">
        <w:rPr>
          <w:rFonts w:ascii="Times New Roman" w:eastAsia="Times New Roman" w:hAnsi="Times New Roman" w:cs="Times New Roman"/>
          <w:sz w:val="24"/>
          <w:szCs w:val="24"/>
          <w:lang w:eastAsia="ru-RU"/>
        </w:rPr>
        <w:br/>
        <w:t>Участники несут ответственность за:</w:t>
      </w:r>
      <w:r w:rsidRPr="004F6371">
        <w:rPr>
          <w:rFonts w:ascii="Times New Roman" w:eastAsia="Times New Roman" w:hAnsi="Times New Roman" w:cs="Times New Roman"/>
          <w:sz w:val="24"/>
          <w:szCs w:val="24"/>
          <w:lang w:eastAsia="ru-RU"/>
        </w:rPr>
        <w:br/>
        <w:t>- нарушение требований к достоверности информации, указываемой в заявке;</w:t>
      </w:r>
      <w:r w:rsidRPr="004F6371">
        <w:rPr>
          <w:rFonts w:ascii="Times New Roman" w:eastAsia="Times New Roman" w:hAnsi="Times New Roman" w:cs="Times New Roman"/>
          <w:sz w:val="24"/>
          <w:szCs w:val="24"/>
          <w:lang w:eastAsia="ru-RU"/>
        </w:rPr>
        <w:br/>
        <w:t xml:space="preserve">- несоблюдение условий, правил и процедур, установленных настоящим Положением. </w:t>
      </w:r>
      <w:r w:rsidRPr="004F6371">
        <w:rPr>
          <w:rFonts w:ascii="Times New Roman" w:eastAsia="Times New Roman" w:hAnsi="Times New Roman" w:cs="Times New Roman"/>
          <w:sz w:val="24"/>
          <w:szCs w:val="24"/>
          <w:lang w:eastAsia="ru-RU"/>
        </w:rPr>
        <w:br/>
        <w:t>За указанные нарушения Организаторы могут лишить Участника права на участие в Конкурсе.</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Требования к Участникам Конкурса</w:t>
      </w:r>
      <w:r w:rsidRPr="004F6371">
        <w:rPr>
          <w:rFonts w:ascii="Times New Roman" w:eastAsia="Times New Roman" w:hAnsi="Times New Roman" w:cs="Times New Roman"/>
          <w:sz w:val="24"/>
          <w:szCs w:val="24"/>
          <w:lang w:eastAsia="ru-RU"/>
        </w:rPr>
        <w:br/>
        <w:t>Возраст участников от 14 до 30 лет.</w:t>
      </w:r>
      <w:r w:rsidRPr="004F6371">
        <w:rPr>
          <w:rFonts w:ascii="Times New Roman" w:eastAsia="Times New Roman" w:hAnsi="Times New Roman" w:cs="Times New Roman"/>
          <w:sz w:val="24"/>
          <w:szCs w:val="24"/>
          <w:lang w:eastAsia="ru-RU"/>
        </w:rPr>
        <w:br/>
        <w:t>Участником Конкурса может только фотограф-любитель.</w:t>
      </w:r>
      <w:r w:rsidRPr="004F6371">
        <w:rPr>
          <w:rFonts w:ascii="Times New Roman" w:eastAsia="Times New Roman" w:hAnsi="Times New Roman" w:cs="Times New Roman"/>
          <w:sz w:val="24"/>
          <w:szCs w:val="24"/>
          <w:lang w:eastAsia="ru-RU"/>
        </w:rPr>
        <w:br/>
        <w:t xml:space="preserve">Участником Конкурса может быть как автор фотографий, так и его правообладатель. </w:t>
      </w:r>
      <w:r w:rsidRPr="004F6371">
        <w:rPr>
          <w:rFonts w:ascii="Times New Roman" w:eastAsia="Times New Roman" w:hAnsi="Times New Roman" w:cs="Times New Roman"/>
          <w:sz w:val="24"/>
          <w:szCs w:val="24"/>
          <w:lang w:eastAsia="ru-RU"/>
        </w:rPr>
        <w:br/>
        <w:t>Организаторы Конкурса вправе требовать от Участников соблюдения всех требований, установленных в настоящем Положении.</w:t>
      </w:r>
      <w:r w:rsidRPr="004F6371">
        <w:rPr>
          <w:rFonts w:ascii="Times New Roman" w:eastAsia="Times New Roman" w:hAnsi="Times New Roman" w:cs="Times New Roman"/>
          <w:sz w:val="24"/>
          <w:szCs w:val="24"/>
          <w:lang w:eastAsia="ru-RU"/>
        </w:rPr>
        <w:br/>
        <w:t xml:space="preserve">Участнику Конкурса не разрешается предоставлять на любой другой конкурс фотоработы, отобранные Организаторами для участия в настоящем Конкурсе до его завершения. </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 xml:space="preserve">Требования к выставляемым на участие в Конкурсе фотоработам </w:t>
      </w:r>
      <w:r w:rsidRPr="004F6371">
        <w:rPr>
          <w:rFonts w:ascii="Times New Roman" w:eastAsia="Times New Roman" w:hAnsi="Times New Roman" w:cs="Times New Roman"/>
          <w:sz w:val="24"/>
          <w:szCs w:val="24"/>
          <w:lang w:eastAsia="ru-RU"/>
        </w:rPr>
        <w:br/>
        <w:t>На конкурс принимаются работы, посвященные городу Темрюку и местам, иллюстрирующим его достопримечательности, общественную и культурную жизнь. Работы могут быть сделаны в разные времена года, а также ветеранам ВОВ.</w:t>
      </w:r>
      <w:r w:rsidRPr="004F6371">
        <w:rPr>
          <w:rFonts w:ascii="Times New Roman" w:eastAsia="Times New Roman" w:hAnsi="Times New Roman" w:cs="Times New Roman"/>
          <w:sz w:val="24"/>
          <w:szCs w:val="24"/>
          <w:lang w:eastAsia="ru-RU"/>
        </w:rPr>
        <w:br/>
        <w:t>Требования к изображениям:</w:t>
      </w:r>
      <w:r w:rsidRPr="004F6371">
        <w:rPr>
          <w:rFonts w:ascii="Times New Roman" w:eastAsia="Times New Roman" w:hAnsi="Times New Roman" w:cs="Times New Roman"/>
          <w:sz w:val="24"/>
          <w:szCs w:val="24"/>
          <w:lang w:eastAsia="ru-RU"/>
        </w:rPr>
        <w:br/>
        <w:t>1. Фотографии принимаются формате А4.</w:t>
      </w:r>
      <w:r w:rsidRPr="004F6371">
        <w:rPr>
          <w:rFonts w:ascii="Times New Roman" w:eastAsia="Times New Roman" w:hAnsi="Times New Roman" w:cs="Times New Roman"/>
          <w:sz w:val="24"/>
          <w:szCs w:val="24"/>
          <w:lang w:eastAsia="ru-RU"/>
        </w:rPr>
        <w:br/>
        <w:t>2. Отсутствие царапин, пыли и избыточного зерна для изображений, полученных сканированием пленки.</w:t>
      </w:r>
      <w:r w:rsidRPr="004F6371">
        <w:rPr>
          <w:rFonts w:ascii="Times New Roman" w:eastAsia="Times New Roman" w:hAnsi="Times New Roman" w:cs="Times New Roman"/>
          <w:sz w:val="24"/>
          <w:szCs w:val="24"/>
          <w:lang w:eastAsia="ru-RU"/>
        </w:rPr>
        <w:br/>
        <w:t>3. Отсутствие рамок.</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Рассмотрение заявок Претендентов на участие в Конкурсе</w:t>
      </w:r>
      <w:r w:rsidRPr="004F6371">
        <w:rPr>
          <w:rFonts w:ascii="Times New Roman" w:eastAsia="Times New Roman" w:hAnsi="Times New Roman" w:cs="Times New Roman"/>
          <w:sz w:val="24"/>
          <w:szCs w:val="24"/>
          <w:lang w:eastAsia="ru-RU"/>
        </w:rPr>
        <w:br/>
        <w:t xml:space="preserve">Предварительный отбор заявок Претендентов на участие в Конкурсе проводится Организаторами. Заявки проверяются на полное соответствие всем требованиям, предъявляемым к Участникам Конкурса. Фотоработы, допущенные для участие в </w:t>
      </w:r>
      <w:r w:rsidRPr="004F6371">
        <w:rPr>
          <w:rFonts w:ascii="Times New Roman" w:eastAsia="Times New Roman" w:hAnsi="Times New Roman" w:cs="Times New Roman"/>
          <w:sz w:val="24"/>
          <w:szCs w:val="24"/>
          <w:lang w:eastAsia="ru-RU"/>
        </w:rPr>
        <w:lastRenderedPageBreak/>
        <w:t>конкурсе не возвращаются.</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Награждение</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 xml:space="preserve">Победители и призеры Конкурса награждаются: </w:t>
      </w:r>
      <w:r w:rsidRPr="004F6371">
        <w:rPr>
          <w:rFonts w:ascii="Times New Roman" w:eastAsia="Times New Roman" w:hAnsi="Times New Roman" w:cs="Times New Roman"/>
          <w:sz w:val="24"/>
          <w:szCs w:val="24"/>
          <w:lang w:eastAsia="ru-RU"/>
        </w:rPr>
        <w:br/>
        <w:t xml:space="preserve">- дипломом; </w:t>
      </w:r>
      <w:r w:rsidRPr="004F6371">
        <w:rPr>
          <w:rFonts w:ascii="Times New Roman" w:eastAsia="Times New Roman" w:hAnsi="Times New Roman" w:cs="Times New Roman"/>
          <w:sz w:val="24"/>
          <w:szCs w:val="24"/>
          <w:lang w:eastAsia="ru-RU"/>
        </w:rPr>
        <w:br/>
        <w:t xml:space="preserve">- ценным призом. </w:t>
      </w:r>
      <w:r w:rsidRPr="004F6371">
        <w:rPr>
          <w:rFonts w:ascii="Times New Roman" w:eastAsia="Times New Roman" w:hAnsi="Times New Roman" w:cs="Times New Roman"/>
          <w:sz w:val="24"/>
          <w:szCs w:val="24"/>
          <w:lang w:eastAsia="ru-RU"/>
        </w:rPr>
        <w:br/>
        <w:t xml:space="preserve">Организаторы оставляет за собой право учреждать дополнительные номинации и награды Конкурса. </w:t>
      </w:r>
      <w:r w:rsidRPr="004F6371">
        <w:rPr>
          <w:rFonts w:ascii="Times New Roman" w:eastAsia="Times New Roman" w:hAnsi="Times New Roman" w:cs="Times New Roman"/>
          <w:sz w:val="24"/>
          <w:szCs w:val="24"/>
          <w:lang w:eastAsia="ru-RU"/>
        </w:rPr>
        <w:br/>
        <w:t>По результатам Конкурса жюри имеет право наградить Участника специальным призом жюри.</w:t>
      </w:r>
      <w:r w:rsidRPr="004F6371">
        <w:rPr>
          <w:rFonts w:ascii="Times New Roman" w:eastAsia="Times New Roman" w:hAnsi="Times New Roman" w:cs="Times New Roman"/>
          <w:sz w:val="24"/>
          <w:szCs w:val="24"/>
          <w:lang w:eastAsia="ru-RU"/>
        </w:rPr>
        <w:br/>
        <w:t>Участие в конкурсе – бесплатное.</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 xml:space="preserve">Заявка </w:t>
      </w:r>
      <w:r w:rsidRPr="004F6371">
        <w:rPr>
          <w:rFonts w:ascii="Times New Roman" w:eastAsia="Times New Roman" w:hAnsi="Times New Roman" w:cs="Times New Roman"/>
          <w:sz w:val="24"/>
          <w:szCs w:val="24"/>
          <w:lang w:eastAsia="ru-RU"/>
        </w:rPr>
        <w:br/>
        <w:t xml:space="preserve">на участие в городском  конкурсе </w:t>
      </w:r>
      <w:r w:rsidRPr="004F6371">
        <w:rPr>
          <w:rFonts w:ascii="Times New Roman" w:eastAsia="Times New Roman" w:hAnsi="Times New Roman" w:cs="Times New Roman"/>
          <w:sz w:val="24"/>
          <w:szCs w:val="24"/>
          <w:lang w:eastAsia="ru-RU"/>
        </w:rPr>
        <w:br/>
        <w:t>«Темрюк сквозь фотообъектив»</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 xml:space="preserve">Фамилия _____________________         Имя _______________________________ </w:t>
      </w:r>
      <w:r w:rsidRPr="004F6371">
        <w:rPr>
          <w:rFonts w:ascii="Times New Roman" w:eastAsia="Times New Roman" w:hAnsi="Times New Roman" w:cs="Times New Roman"/>
          <w:sz w:val="24"/>
          <w:szCs w:val="24"/>
          <w:lang w:eastAsia="ru-RU"/>
        </w:rPr>
        <w:br/>
        <w:t>Отчество _____________________            Контактный телефон _________________</w:t>
      </w:r>
      <w:r w:rsidRPr="004F6371">
        <w:rPr>
          <w:rFonts w:ascii="Times New Roman" w:eastAsia="Times New Roman" w:hAnsi="Times New Roman" w:cs="Times New Roman"/>
          <w:sz w:val="24"/>
          <w:szCs w:val="24"/>
          <w:lang w:eastAsia="ru-RU"/>
        </w:rPr>
        <w:br/>
        <w:t>                                </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Список  работ, представленных для конкурса:</w:t>
      </w:r>
      <w:r w:rsidRPr="004F6371">
        <w:rPr>
          <w:rFonts w:ascii="Times New Roman" w:eastAsia="Times New Roman" w:hAnsi="Times New Roman" w:cs="Times New Roman"/>
          <w:sz w:val="24"/>
          <w:szCs w:val="24"/>
          <w:lang w:eastAsia="ru-RU"/>
        </w:rPr>
        <w:br/>
        <w:t>1.    __________________________________________</w:t>
      </w:r>
      <w:r w:rsidRPr="004F6371">
        <w:rPr>
          <w:rFonts w:ascii="Times New Roman" w:eastAsia="Times New Roman" w:hAnsi="Times New Roman" w:cs="Times New Roman"/>
          <w:sz w:val="24"/>
          <w:szCs w:val="24"/>
          <w:lang w:eastAsia="ru-RU"/>
        </w:rPr>
        <w:br/>
        <w:t>2.    __________________________________________</w:t>
      </w:r>
      <w:r w:rsidRPr="004F6371">
        <w:rPr>
          <w:rFonts w:ascii="Times New Roman" w:eastAsia="Times New Roman" w:hAnsi="Times New Roman" w:cs="Times New Roman"/>
          <w:sz w:val="24"/>
          <w:szCs w:val="24"/>
          <w:lang w:eastAsia="ru-RU"/>
        </w:rPr>
        <w:br/>
        <w:t>3.    __________________________________________</w:t>
      </w:r>
      <w:r w:rsidRPr="004F6371">
        <w:rPr>
          <w:rFonts w:ascii="Times New Roman" w:eastAsia="Times New Roman" w:hAnsi="Times New Roman" w:cs="Times New Roman"/>
          <w:sz w:val="24"/>
          <w:szCs w:val="24"/>
          <w:lang w:eastAsia="ru-RU"/>
        </w:rPr>
        <w:br/>
        <w:t>4.    __________________________________________</w:t>
      </w:r>
      <w:r w:rsidRPr="004F6371">
        <w:rPr>
          <w:rFonts w:ascii="Times New Roman" w:eastAsia="Times New Roman" w:hAnsi="Times New Roman" w:cs="Times New Roman"/>
          <w:sz w:val="24"/>
          <w:szCs w:val="24"/>
          <w:lang w:eastAsia="ru-RU"/>
        </w:rPr>
        <w:br/>
        <w:t>5.    __________________________________________</w:t>
      </w:r>
      <w:r w:rsidRPr="004F6371">
        <w:rPr>
          <w:rFonts w:ascii="Times New Roman" w:eastAsia="Times New Roman" w:hAnsi="Times New Roman" w:cs="Times New Roman"/>
          <w:sz w:val="24"/>
          <w:szCs w:val="24"/>
          <w:lang w:eastAsia="ru-RU"/>
        </w:rPr>
        <w:br/>
        <w:t>6.    __________________________________________</w:t>
      </w:r>
      <w:r w:rsidRPr="004F6371">
        <w:rPr>
          <w:rFonts w:ascii="Times New Roman" w:eastAsia="Times New Roman" w:hAnsi="Times New Roman" w:cs="Times New Roman"/>
          <w:sz w:val="24"/>
          <w:szCs w:val="24"/>
          <w:lang w:eastAsia="ru-RU"/>
        </w:rPr>
        <w:br/>
        <w:t>7.    __________________________________________</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lastRenderedPageBreak/>
        <w:t>8.    __________________________________________</w:t>
      </w:r>
      <w:r w:rsidRPr="004F6371">
        <w:rPr>
          <w:rFonts w:ascii="Times New Roman" w:eastAsia="Times New Roman" w:hAnsi="Times New Roman" w:cs="Times New Roman"/>
          <w:sz w:val="24"/>
          <w:szCs w:val="24"/>
          <w:lang w:eastAsia="ru-RU"/>
        </w:rPr>
        <w:br/>
        <w:t>9.    __________________________________________</w:t>
      </w:r>
      <w:r w:rsidRPr="004F6371">
        <w:rPr>
          <w:rFonts w:ascii="Times New Roman" w:eastAsia="Times New Roman" w:hAnsi="Times New Roman" w:cs="Times New Roman"/>
          <w:sz w:val="24"/>
          <w:szCs w:val="24"/>
          <w:lang w:eastAsia="ru-RU"/>
        </w:rPr>
        <w:br/>
        <w:t>10.    __________________________________________</w:t>
      </w:r>
      <w:r w:rsidRPr="004F6371">
        <w:rPr>
          <w:rFonts w:ascii="Times New Roman" w:eastAsia="Times New Roman" w:hAnsi="Times New Roman" w:cs="Times New Roman"/>
          <w:sz w:val="24"/>
          <w:szCs w:val="24"/>
          <w:lang w:eastAsia="ru-RU"/>
        </w:rPr>
        <w:br/>
        <w:t>11.    __________________________________________</w:t>
      </w:r>
      <w:r w:rsidRPr="004F6371">
        <w:rPr>
          <w:rFonts w:ascii="Times New Roman" w:eastAsia="Times New Roman" w:hAnsi="Times New Roman" w:cs="Times New Roman"/>
          <w:sz w:val="24"/>
          <w:szCs w:val="24"/>
          <w:lang w:eastAsia="ru-RU"/>
        </w:rPr>
        <w:br/>
        <w:t>12.    __________________________________________</w:t>
      </w:r>
      <w:r w:rsidRPr="004F6371">
        <w:rPr>
          <w:rFonts w:ascii="Times New Roman" w:eastAsia="Times New Roman" w:hAnsi="Times New Roman" w:cs="Times New Roman"/>
          <w:sz w:val="24"/>
          <w:szCs w:val="24"/>
          <w:lang w:eastAsia="ru-RU"/>
        </w:rPr>
        <w:br/>
        <w:t>13.    __________________________________________</w:t>
      </w:r>
      <w:r w:rsidRPr="004F6371">
        <w:rPr>
          <w:rFonts w:ascii="Times New Roman" w:eastAsia="Times New Roman" w:hAnsi="Times New Roman" w:cs="Times New Roman"/>
          <w:sz w:val="24"/>
          <w:szCs w:val="24"/>
          <w:lang w:eastAsia="ru-RU"/>
        </w:rPr>
        <w:br/>
        <w:t>14.    __________________________________________</w:t>
      </w:r>
      <w:r w:rsidRPr="004F6371">
        <w:rPr>
          <w:rFonts w:ascii="Times New Roman" w:eastAsia="Times New Roman" w:hAnsi="Times New Roman" w:cs="Times New Roman"/>
          <w:sz w:val="24"/>
          <w:szCs w:val="24"/>
          <w:lang w:eastAsia="ru-RU"/>
        </w:rPr>
        <w:br/>
        <w:t>15.    __________________________________________</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Я ознакомился и принимаю условия участия в Конкурсе «Темрюк сквозь фотообъектив»</w:t>
      </w:r>
      <w:r w:rsidRPr="004F6371">
        <w:rPr>
          <w:rFonts w:ascii="Times New Roman" w:eastAsia="Times New Roman" w:hAnsi="Times New Roman" w:cs="Times New Roman"/>
          <w:sz w:val="24"/>
          <w:szCs w:val="24"/>
          <w:lang w:eastAsia="ru-RU"/>
        </w:rPr>
        <w:br/>
      </w:r>
      <w:r w:rsidRPr="004F6371">
        <w:rPr>
          <w:rFonts w:ascii="Times New Roman" w:eastAsia="Times New Roman" w:hAnsi="Times New Roman" w:cs="Times New Roman"/>
          <w:sz w:val="24"/>
          <w:szCs w:val="24"/>
          <w:lang w:eastAsia="ru-RU"/>
        </w:rPr>
        <w:br/>
        <w:t>__________________/_____________/                «___» _____________ 2013 г.</w:t>
      </w:r>
    </w:p>
    <w:sectPr w:rsidR="00B15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AA"/>
    <w:rsid w:val="00356AAA"/>
    <w:rsid w:val="004F6371"/>
    <w:rsid w:val="00B15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C7E75-6A00-4C89-8A1A-186CA1A6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4F63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6371"/>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42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L</dc:creator>
  <cp:keywords/>
  <dc:description/>
  <cp:lastModifiedBy>Oleg L</cp:lastModifiedBy>
  <cp:revision>2</cp:revision>
  <dcterms:created xsi:type="dcterms:W3CDTF">2020-12-01T12:09:00Z</dcterms:created>
  <dcterms:modified xsi:type="dcterms:W3CDTF">2020-12-01T12:09:00Z</dcterms:modified>
</cp:coreProperties>
</file>