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4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245D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A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0E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A30EC">
        <w:rPr>
          <w:rFonts w:ascii="Times New Roman" w:hAnsi="Times New Roman" w:cs="Times New Roman"/>
          <w:sz w:val="28"/>
          <w:szCs w:val="28"/>
        </w:rPr>
        <w:t>–</w:t>
      </w:r>
      <w:r w:rsidR="0042245D">
        <w:rPr>
          <w:rFonts w:ascii="Times New Roman" w:hAnsi="Times New Roman" w:cs="Times New Roman"/>
          <w:sz w:val="28"/>
          <w:szCs w:val="28"/>
        </w:rPr>
        <w:t xml:space="preserve">счетной палатой муниципального образования Темрюкский район внешней проверке </w:t>
      </w:r>
      <w:r w:rsidR="007E3C5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7E3C5C">
        <w:rPr>
          <w:rFonts w:ascii="Times New Roman" w:hAnsi="Times New Roman" w:cs="Times New Roman"/>
          <w:sz w:val="28"/>
          <w:szCs w:val="28"/>
        </w:rPr>
        <w:t>и бюджетной отчетности главных администраторов бюджетных средств за 2018 год</w:t>
      </w:r>
      <w:proofErr w:type="gramEnd"/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422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245D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45350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от </w:t>
      </w:r>
      <w:r w:rsidR="00165277">
        <w:rPr>
          <w:rFonts w:ascii="Times New Roman" w:hAnsi="Times New Roman" w:cs="Times New Roman"/>
          <w:sz w:val="28"/>
          <w:szCs w:val="28"/>
        </w:rPr>
        <w:t>1</w:t>
      </w:r>
      <w:r w:rsidR="007E3C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45D">
        <w:rPr>
          <w:rFonts w:ascii="Times New Roman" w:hAnsi="Times New Roman" w:cs="Times New Roman"/>
          <w:sz w:val="28"/>
          <w:szCs w:val="28"/>
        </w:rPr>
        <w:t>0</w:t>
      </w:r>
      <w:r w:rsidR="007E3C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E3C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4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3C5C">
        <w:rPr>
          <w:rFonts w:ascii="Times New Roman" w:hAnsi="Times New Roman" w:cs="Times New Roman"/>
          <w:sz w:val="28"/>
          <w:szCs w:val="28"/>
        </w:rPr>
        <w:t>9</w:t>
      </w:r>
      <w:r w:rsidR="0042245D">
        <w:rPr>
          <w:rFonts w:ascii="Times New Roman" w:hAnsi="Times New Roman" w:cs="Times New Roman"/>
          <w:sz w:val="28"/>
          <w:szCs w:val="28"/>
        </w:rPr>
        <w:t>-рп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413727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="007E3C5C" w:rsidRPr="007E3C5C">
        <w:rPr>
          <w:rFonts w:ascii="Times New Roman" w:hAnsi="Times New Roman" w:cs="Times New Roman"/>
          <w:sz w:val="28"/>
          <w:szCs w:val="28"/>
        </w:rPr>
        <w:t>отчета об исполнении бюджета Темрюкского городского поселения Темрюкского района и бюджетной отчетности главных администраторов бюджетных средств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422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245D">
        <w:rPr>
          <w:rFonts w:ascii="Times New Roman" w:hAnsi="Times New Roman" w:cs="Times New Roman"/>
          <w:sz w:val="28"/>
          <w:szCs w:val="28"/>
        </w:rPr>
        <w:t>и проверки являли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7E3C5C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9C6BDE"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42245D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проверки: 201</w:t>
      </w:r>
      <w:r w:rsidR="007E3C5C">
        <w:rPr>
          <w:rFonts w:ascii="Times New Roman" w:hAnsi="Times New Roman" w:cs="Times New Roman"/>
          <w:sz w:val="28"/>
          <w:szCs w:val="28"/>
        </w:rPr>
        <w:t>8</w:t>
      </w:r>
      <w:r w:rsidR="003339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была проведена в период с </w:t>
      </w:r>
      <w:r w:rsidR="007E3C5C">
        <w:rPr>
          <w:rFonts w:ascii="Times New Roman" w:hAnsi="Times New Roman" w:cs="Times New Roman"/>
          <w:sz w:val="28"/>
          <w:szCs w:val="28"/>
        </w:rPr>
        <w:t>1 апреля</w:t>
      </w:r>
      <w:r w:rsidR="00A0356B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65277">
        <w:rPr>
          <w:rFonts w:ascii="Times New Roman" w:hAnsi="Times New Roman" w:cs="Times New Roman"/>
          <w:sz w:val="28"/>
          <w:szCs w:val="28"/>
        </w:rPr>
        <w:t xml:space="preserve">18 </w:t>
      </w:r>
      <w:r w:rsidR="007E3C5C">
        <w:rPr>
          <w:rFonts w:ascii="Times New Roman" w:hAnsi="Times New Roman" w:cs="Times New Roman"/>
          <w:sz w:val="28"/>
          <w:szCs w:val="28"/>
        </w:rPr>
        <w:t>апрел</w:t>
      </w:r>
      <w:r w:rsidR="001652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E3C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с программой проведения контрольного мероприятия по следующим вопросам: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1. Проверка годового отчета об исполнении бюджета Темрюкского городского поселения Темрюкского района на соответствие действующему законодательству показателей годового отчета и приложений к нему.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2. Проверка годовой бюджетной отчетности главных администраторов бюджетных средств, а именно: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- установление полноты бюджетной отчетности, ее соответствие требованиям действующему законодательству;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- проверка достоверности показателей бюджетной отчетности, соблюдение контрольных соотношений между показателями форм отчетности и пояснительной записки;</w:t>
      </w:r>
    </w:p>
    <w:p w:rsid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 xml:space="preserve">- анализ кредиторской и дебиторской задолженности. 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В результате проверки сделаны следующие выводы: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1. Отчет об исполнении бюджета Темрюкского городского поселения Темрюкского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3C5C">
        <w:rPr>
          <w:rFonts w:ascii="Times New Roman" w:hAnsi="Times New Roman" w:cs="Times New Roman"/>
          <w:sz w:val="28"/>
          <w:szCs w:val="28"/>
        </w:rPr>
        <w:t xml:space="preserve"> год представлен в форме проекта решения Совета Темрюкского городского поселения Темрюкского района «Об исполнении отчета об исполнении бюджета Темрюкского городского поселения Темрюкского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3C5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2. Допущены неточности и технические ошибки в приложениях к проекту решения Совета Темрюкского городского поселения Темрюкского района «Об исполнении отчета об исполнении бюджета Темрюкского городского поселения Темрюкского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3C5C">
        <w:rPr>
          <w:rFonts w:ascii="Times New Roman" w:hAnsi="Times New Roman" w:cs="Times New Roman"/>
          <w:sz w:val="28"/>
          <w:szCs w:val="28"/>
        </w:rPr>
        <w:t xml:space="preserve"> год». Данные нарушения устранены.</w:t>
      </w:r>
    </w:p>
    <w:p w:rsid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3. Представленная на внешнюю проверку годовая бюджетная отчетность по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E3C5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3C5C">
        <w:rPr>
          <w:rFonts w:ascii="Times New Roman" w:hAnsi="Times New Roman" w:cs="Times New Roman"/>
          <w:sz w:val="28"/>
          <w:szCs w:val="28"/>
        </w:rPr>
        <w:t>, распорядителям бюджетных средств, в целом дает полную и достоверную информацию об исполнении бюджета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C5C">
        <w:rPr>
          <w:rFonts w:ascii="Times New Roman" w:hAnsi="Times New Roman" w:cs="Times New Roman"/>
          <w:sz w:val="28"/>
          <w:szCs w:val="28"/>
        </w:rPr>
        <w:t xml:space="preserve"> 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3C5C">
        <w:rPr>
          <w:rFonts w:ascii="Times New Roman" w:hAnsi="Times New Roman" w:cs="Times New Roman"/>
          <w:sz w:val="28"/>
          <w:szCs w:val="28"/>
        </w:rPr>
        <w:t xml:space="preserve">, распорядителями бюджетных </w:t>
      </w:r>
      <w:r w:rsidRPr="007E3C5C">
        <w:rPr>
          <w:rFonts w:ascii="Times New Roman" w:hAnsi="Times New Roman" w:cs="Times New Roman"/>
          <w:sz w:val="28"/>
          <w:szCs w:val="28"/>
        </w:rPr>
        <w:lastRenderedPageBreak/>
        <w:t>средств Темрюкского городского поселения Темрюкского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Состав бюджетной отчетности соответствует </w:t>
      </w:r>
      <w:r w:rsidR="008B1D3E" w:rsidRPr="008B1D3E">
        <w:rPr>
          <w:rFonts w:ascii="Times New Roman" w:hAnsi="Times New Roman" w:cs="Times New Roman"/>
          <w:sz w:val="28"/>
          <w:szCs w:val="28"/>
        </w:rPr>
        <w:t>Инструкции о порядке 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8B1D3E">
        <w:rPr>
          <w:rFonts w:ascii="Times New Roman" w:hAnsi="Times New Roman" w:cs="Times New Roman"/>
          <w:sz w:val="28"/>
          <w:szCs w:val="28"/>
        </w:rPr>
        <w:t>.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Все замечания Контрольно-счетной палаты муниципального образования Темрюкский район были учтены при утверждении отчета об исполнении бюджета Темрюкского городского поселения Темрюкского района за 201</w:t>
      </w:r>
      <w:r w:rsidR="008B1D3E">
        <w:rPr>
          <w:rFonts w:ascii="Times New Roman" w:hAnsi="Times New Roman" w:cs="Times New Roman"/>
          <w:sz w:val="28"/>
          <w:szCs w:val="28"/>
        </w:rPr>
        <w:t>8</w:t>
      </w:r>
      <w:r w:rsidRPr="007E3C5C"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редакции.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5C" w:rsidRPr="007E3C5C" w:rsidRDefault="007E3C5C" w:rsidP="008B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Отдел по финансам и бюджету</w:t>
      </w:r>
    </w:p>
    <w:p w:rsidR="007E3C5C" w:rsidRPr="007E3C5C" w:rsidRDefault="007E3C5C" w:rsidP="008B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7E3C5C" w:rsidRPr="007E3C5C" w:rsidRDefault="007E3C5C" w:rsidP="008B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33939" w:rsidRP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3939" w:rsidRPr="00333939" w:rsidSect="00E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9"/>
    <w:rsid w:val="00165277"/>
    <w:rsid w:val="00274A38"/>
    <w:rsid w:val="002B2243"/>
    <w:rsid w:val="00333939"/>
    <w:rsid w:val="003759D8"/>
    <w:rsid w:val="003A30EC"/>
    <w:rsid w:val="003B0607"/>
    <w:rsid w:val="00413727"/>
    <w:rsid w:val="0042245D"/>
    <w:rsid w:val="00453503"/>
    <w:rsid w:val="004D5FEC"/>
    <w:rsid w:val="00714D57"/>
    <w:rsid w:val="00725014"/>
    <w:rsid w:val="00747180"/>
    <w:rsid w:val="007E3C5C"/>
    <w:rsid w:val="008B1D3E"/>
    <w:rsid w:val="00955FEB"/>
    <w:rsid w:val="0099364E"/>
    <w:rsid w:val="009C6BDE"/>
    <w:rsid w:val="00A0356B"/>
    <w:rsid w:val="00A53A82"/>
    <w:rsid w:val="00A65CC1"/>
    <w:rsid w:val="00A81D47"/>
    <w:rsid w:val="00B0390C"/>
    <w:rsid w:val="00B75EC4"/>
    <w:rsid w:val="00C2677E"/>
    <w:rsid w:val="00CE300F"/>
    <w:rsid w:val="00CF3485"/>
    <w:rsid w:val="00DA7E4B"/>
    <w:rsid w:val="00DE431B"/>
    <w:rsid w:val="00EC2944"/>
    <w:rsid w:val="00EC7732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Radchenko</cp:lastModifiedBy>
  <cp:revision>5</cp:revision>
  <cp:lastPrinted>2019-05-13T13:26:00Z</cp:lastPrinted>
  <dcterms:created xsi:type="dcterms:W3CDTF">2019-05-13T11:13:00Z</dcterms:created>
  <dcterms:modified xsi:type="dcterms:W3CDTF">2019-05-13T13:26:00Z</dcterms:modified>
</cp:coreProperties>
</file>