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F3" w:rsidRPr="003F4E47" w:rsidRDefault="00ED5DF3" w:rsidP="00ED5DF3">
      <w:pPr>
        <w:pStyle w:val="a3"/>
        <w:jc w:val="center"/>
        <w:rPr>
          <w:rFonts w:ascii="Segoe UI" w:hAnsi="Segoe UI" w:cs="Segoe UI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ED5DF3" w:rsidRDefault="00ED5DF3" w:rsidP="00ED5DF3">
      <w:pPr>
        <w:spacing w:before="100" w:beforeAutospacing="1" w:after="100" w:afterAutospacing="1" w:line="240" w:lineRule="auto"/>
        <w:ind w:firstLine="851"/>
        <w:contextualSpacing/>
        <w:jc w:val="right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3F4E47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ПРЕСС-РЕЛИЗ</w:t>
      </w:r>
    </w:p>
    <w:p w:rsidR="00432184" w:rsidRPr="003F4E47" w:rsidRDefault="00432184" w:rsidP="00ED5DF3">
      <w:pPr>
        <w:spacing w:before="100" w:beforeAutospacing="1" w:after="100" w:afterAutospacing="1" w:line="240" w:lineRule="auto"/>
        <w:ind w:firstLine="851"/>
        <w:contextualSpacing/>
        <w:jc w:val="right"/>
        <w:rPr>
          <w:rFonts w:ascii="Segoe UI" w:hAnsi="Segoe UI" w:cs="Segoe UI"/>
          <w:sz w:val="28"/>
          <w:szCs w:val="28"/>
        </w:rPr>
      </w:pPr>
    </w:p>
    <w:p w:rsidR="00ED5DF3" w:rsidRPr="003F4E47" w:rsidRDefault="00ED5DF3" w:rsidP="00ED5DF3">
      <w:pPr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3F4E47">
        <w:rPr>
          <w:rFonts w:ascii="Segoe UI" w:eastAsia="Times New Roman" w:hAnsi="Segoe UI" w:cs="Segoe UI"/>
          <w:b/>
          <w:color w:val="000000"/>
          <w:sz w:val="32"/>
          <w:szCs w:val="32"/>
        </w:rPr>
        <w:t>Оформить права на квартиру в новостройке станет проще</w:t>
      </w:r>
    </w:p>
    <w:p w:rsidR="00ED5DF3" w:rsidRPr="003F4E47" w:rsidRDefault="00ED5DF3" w:rsidP="00ED5DF3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:rsidR="004D2319" w:rsidRPr="00B06938" w:rsidRDefault="003F4E47" w:rsidP="008463EA">
      <w:pPr>
        <w:tabs>
          <w:tab w:val="left" w:pos="1323"/>
        </w:tabs>
        <w:spacing w:after="0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81280</wp:posOffset>
            </wp:positionV>
            <wp:extent cx="2649220" cy="1286510"/>
            <wp:effectExtent l="19050" t="0" r="0" b="0"/>
            <wp:wrapTight wrapText="bothSides">
              <wp:wrapPolygon edited="0">
                <wp:start x="-155" y="0"/>
                <wp:lineTo x="-155" y="21429"/>
                <wp:lineTo x="21590" y="21429"/>
                <wp:lineTo x="21590" y="0"/>
                <wp:lineTo x="-155" y="0"/>
              </wp:wrapPolygon>
            </wp:wrapTight>
            <wp:docPr id="1" name="Рисунок 1" descr="C:\Users\user1420\Desktop\Логотипы Россреестра\01-05 логотип варианты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420\Desktop\Логотипы Россреестра\01-05 логотип варианты 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107" w:rsidRPr="003F4E47">
        <w:rPr>
          <w:rFonts w:ascii="Segoe UI" w:hAnsi="Segoe UI" w:cs="Segoe UI"/>
          <w:sz w:val="24"/>
          <w:szCs w:val="24"/>
          <w:shd w:val="clear" w:color="auto" w:fill="FFFFFF"/>
        </w:rPr>
        <w:tab/>
      </w:r>
      <w:r w:rsidR="00B84562" w:rsidRPr="00B06938">
        <w:rPr>
          <w:rFonts w:ascii="Segoe UI" w:hAnsi="Segoe UI" w:cs="Segoe UI"/>
          <w:sz w:val="28"/>
          <w:szCs w:val="28"/>
          <w:shd w:val="clear" w:color="auto" w:fill="FFFFFF"/>
        </w:rPr>
        <w:t xml:space="preserve">С 1 июля 2019 года в России произошел переход к новой модели проектного финансирования. По новым правилам покупатели квартир не будут платить деньги застройщику, все средства на </w:t>
      </w:r>
      <w:r w:rsidR="00CF5A4C" w:rsidRPr="00B06938">
        <w:rPr>
          <w:rFonts w:ascii="Segoe UI" w:hAnsi="Segoe UI" w:cs="Segoe UI"/>
          <w:sz w:val="28"/>
          <w:szCs w:val="28"/>
          <w:shd w:val="clear" w:color="auto" w:fill="FFFFFF"/>
        </w:rPr>
        <w:t>строительство</w:t>
      </w:r>
      <w:r w:rsidR="00B84562" w:rsidRPr="00B06938">
        <w:rPr>
          <w:rFonts w:ascii="Segoe UI" w:hAnsi="Segoe UI" w:cs="Segoe UI"/>
          <w:sz w:val="28"/>
          <w:szCs w:val="28"/>
          <w:shd w:val="clear" w:color="auto" w:fill="FFFFFF"/>
        </w:rPr>
        <w:t xml:space="preserve">  жилых домов будут храниться в кредитных организациях</w:t>
      </w:r>
      <w:r w:rsidR="00ED103F" w:rsidRPr="00B06938">
        <w:rPr>
          <w:rFonts w:ascii="Segoe UI" w:hAnsi="Segoe UI" w:cs="Segoe UI"/>
          <w:sz w:val="28"/>
          <w:szCs w:val="28"/>
          <w:shd w:val="clear" w:color="auto" w:fill="FFFFFF"/>
        </w:rPr>
        <w:t xml:space="preserve">. </w:t>
      </w:r>
      <w:r w:rsidR="00B84562" w:rsidRPr="00B06938">
        <w:rPr>
          <w:rFonts w:ascii="Segoe UI" w:hAnsi="Segoe UI" w:cs="Segoe UI"/>
          <w:sz w:val="28"/>
          <w:szCs w:val="28"/>
          <w:shd w:val="clear" w:color="auto" w:fill="FFFFFF"/>
        </w:rPr>
        <w:t>Застройщик будет вести строительство за счет своих средств или банковского кредита.</w:t>
      </w:r>
      <w:r w:rsidR="004E34CC" w:rsidRPr="00B06938">
        <w:rPr>
          <w:rFonts w:ascii="Segoe UI" w:hAnsi="Segoe UI" w:cs="Segoe UI"/>
          <w:sz w:val="28"/>
          <w:szCs w:val="28"/>
          <w:shd w:val="clear" w:color="auto" w:fill="FFFFFF"/>
        </w:rPr>
        <w:t xml:space="preserve"> В связи с этим </w:t>
      </w:r>
      <w:r w:rsidR="000B19E7" w:rsidRPr="00B06938">
        <w:rPr>
          <w:rFonts w:ascii="Segoe UI" w:hAnsi="Segoe UI" w:cs="Segoe UI"/>
          <w:sz w:val="28"/>
          <w:szCs w:val="28"/>
          <w:shd w:val="clear" w:color="auto" w:fill="FFFFFF"/>
        </w:rPr>
        <w:t>девелопер</w:t>
      </w:r>
      <w:r w:rsidR="00CF5A4C" w:rsidRPr="00B06938">
        <w:rPr>
          <w:rFonts w:ascii="Segoe UI" w:hAnsi="Segoe UI" w:cs="Segoe UI"/>
          <w:sz w:val="28"/>
          <w:szCs w:val="28"/>
          <w:shd w:val="clear" w:color="auto" w:fill="FFFFFF"/>
        </w:rPr>
        <w:t xml:space="preserve"> будет заинтересован не только своевременно </w:t>
      </w:r>
      <w:proofErr w:type="gramStart"/>
      <w:r w:rsidR="00CF5A4C" w:rsidRPr="00B06938">
        <w:rPr>
          <w:rFonts w:ascii="Segoe UI" w:hAnsi="Segoe UI" w:cs="Segoe UI"/>
          <w:sz w:val="28"/>
          <w:szCs w:val="28"/>
          <w:shd w:val="clear" w:color="auto" w:fill="FFFFFF"/>
        </w:rPr>
        <w:t>сдать</w:t>
      </w:r>
      <w:proofErr w:type="gramEnd"/>
      <w:r w:rsidR="00CF5A4C" w:rsidRPr="00B06938">
        <w:rPr>
          <w:rFonts w:ascii="Segoe UI" w:hAnsi="Segoe UI" w:cs="Segoe UI"/>
          <w:sz w:val="28"/>
          <w:szCs w:val="28"/>
          <w:shd w:val="clear" w:color="auto" w:fill="FFFFFF"/>
        </w:rPr>
        <w:t xml:space="preserve"> объект, но и провести процедуру кадастрового учета.</w:t>
      </w:r>
    </w:p>
    <w:p w:rsidR="004D2319" w:rsidRPr="00B06938" w:rsidRDefault="004D2319" w:rsidP="008463EA">
      <w:pPr>
        <w:tabs>
          <w:tab w:val="left" w:pos="1323"/>
        </w:tabs>
        <w:spacing w:after="0"/>
        <w:jc w:val="both"/>
        <w:rPr>
          <w:rStyle w:val="a4"/>
          <w:rFonts w:ascii="Segoe UI" w:hAnsi="Segoe UI" w:cs="Segoe UI"/>
          <w:b w:val="0"/>
          <w:sz w:val="28"/>
          <w:szCs w:val="28"/>
          <w:shd w:val="clear" w:color="auto" w:fill="FFFFFF"/>
        </w:rPr>
      </w:pPr>
      <w:r w:rsidRPr="00B06938">
        <w:rPr>
          <w:rFonts w:ascii="Segoe UI" w:hAnsi="Segoe UI" w:cs="Segoe UI"/>
          <w:sz w:val="28"/>
          <w:szCs w:val="28"/>
          <w:shd w:val="clear" w:color="auto" w:fill="FFFFFF"/>
        </w:rPr>
        <w:tab/>
      </w:r>
      <w:r w:rsidR="00CF5A4C" w:rsidRPr="00B06938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="004522A0" w:rsidRPr="00B06938">
        <w:rPr>
          <w:rFonts w:ascii="Segoe UI" w:hAnsi="Segoe UI" w:cs="Segoe UI"/>
          <w:sz w:val="28"/>
          <w:szCs w:val="28"/>
          <w:shd w:val="clear" w:color="auto" w:fill="FFFFFF"/>
        </w:rPr>
        <w:t>Напомним</w:t>
      </w:r>
      <w:r w:rsidR="00CF5A4C" w:rsidRPr="00B06938">
        <w:rPr>
          <w:rFonts w:ascii="Segoe UI" w:hAnsi="Segoe UI" w:cs="Segoe UI"/>
          <w:sz w:val="28"/>
          <w:szCs w:val="28"/>
          <w:shd w:val="clear" w:color="auto" w:fill="FFFFFF"/>
        </w:rPr>
        <w:t xml:space="preserve">, ранее </w:t>
      </w:r>
      <w:r w:rsidR="00CF5A4C" w:rsidRPr="00B06938">
        <w:rPr>
          <w:rStyle w:val="a4"/>
          <w:rFonts w:ascii="Segoe UI" w:hAnsi="Segoe UI" w:cs="Segoe UI"/>
          <w:b w:val="0"/>
          <w:sz w:val="28"/>
          <w:szCs w:val="28"/>
          <w:shd w:val="clear" w:color="auto" w:fill="FFFFFF"/>
        </w:rPr>
        <w:t xml:space="preserve">необходимая для регистрации процедура кадастрового учёта затягивалась по разным причинам, а самыми заинтересованными лицами были сами собственники. </w:t>
      </w:r>
      <w:r w:rsidR="006F0D36" w:rsidRPr="00B06938">
        <w:rPr>
          <w:rStyle w:val="a4"/>
          <w:rFonts w:ascii="Segoe UI" w:hAnsi="Segoe UI" w:cs="Segoe UI"/>
          <w:b w:val="0"/>
          <w:sz w:val="28"/>
          <w:szCs w:val="28"/>
          <w:shd w:val="clear" w:color="auto" w:fill="FFFFFF"/>
        </w:rPr>
        <w:t xml:space="preserve">В связи с переходом на новую схему проектного финансирования </w:t>
      </w:r>
      <w:r w:rsidR="00ED103F" w:rsidRPr="00B06938">
        <w:rPr>
          <w:rStyle w:val="a4"/>
          <w:rFonts w:ascii="Segoe UI" w:hAnsi="Segoe UI" w:cs="Segoe UI"/>
          <w:b w:val="0"/>
          <w:sz w:val="28"/>
          <w:szCs w:val="28"/>
          <w:shd w:val="clear" w:color="auto" w:fill="FFFFFF"/>
        </w:rPr>
        <w:t xml:space="preserve">застройщик так же будет заинтересован  в том, </w:t>
      </w:r>
      <w:r w:rsidR="000B19E7" w:rsidRPr="00B06938">
        <w:rPr>
          <w:rStyle w:val="a4"/>
          <w:rFonts w:ascii="Segoe UI" w:hAnsi="Segoe UI" w:cs="Segoe UI"/>
          <w:b w:val="0"/>
          <w:sz w:val="28"/>
          <w:szCs w:val="28"/>
          <w:shd w:val="clear" w:color="auto" w:fill="FFFFFF"/>
        </w:rPr>
        <w:t>чтобы ускорить данную процедуру. В противном случае он не сможет получить денежные сре</w:t>
      </w:r>
      <w:r w:rsidRPr="00B06938">
        <w:rPr>
          <w:rStyle w:val="a4"/>
          <w:rFonts w:ascii="Segoe UI" w:hAnsi="Segoe UI" w:cs="Segoe UI"/>
          <w:b w:val="0"/>
          <w:sz w:val="28"/>
          <w:szCs w:val="28"/>
          <w:shd w:val="clear" w:color="auto" w:fill="FFFFFF"/>
        </w:rPr>
        <w:t>дства за строительство объекта.</w:t>
      </w:r>
    </w:p>
    <w:p w:rsidR="00AE4BF7" w:rsidRDefault="004D2319" w:rsidP="00AE4BF7">
      <w:pPr>
        <w:tabs>
          <w:tab w:val="left" w:pos="1323"/>
        </w:tabs>
        <w:ind w:firstLine="709"/>
        <w:jc w:val="both"/>
        <w:rPr>
          <w:rFonts w:ascii="Segoe UI" w:hAnsi="Segoe UI" w:cs="Segoe UI"/>
          <w:sz w:val="28"/>
          <w:szCs w:val="28"/>
        </w:rPr>
      </w:pPr>
      <w:r w:rsidRPr="00B06938">
        <w:rPr>
          <w:rStyle w:val="a4"/>
          <w:rFonts w:ascii="Segoe UI" w:hAnsi="Segoe UI" w:cs="Segoe UI"/>
          <w:b w:val="0"/>
          <w:sz w:val="28"/>
          <w:szCs w:val="28"/>
          <w:shd w:val="clear" w:color="auto" w:fill="FFFFFF"/>
        </w:rPr>
        <w:tab/>
      </w:r>
      <w:r w:rsidR="00B06938" w:rsidRPr="00B06938">
        <w:rPr>
          <w:rStyle w:val="a4"/>
          <w:rFonts w:ascii="Segoe UI" w:hAnsi="Segoe UI" w:cs="Segoe UI"/>
          <w:b w:val="0"/>
          <w:sz w:val="28"/>
          <w:szCs w:val="28"/>
          <w:shd w:val="clear" w:color="auto" w:fill="FFFFFF"/>
        </w:rPr>
        <w:t xml:space="preserve">Отметим, что Краснодарский край на данный момент входит в тройку лидеров по объемам </w:t>
      </w:r>
      <w:r w:rsidR="00B06938" w:rsidRPr="00F24DF6">
        <w:rPr>
          <w:rStyle w:val="a4"/>
          <w:rFonts w:ascii="Segoe UI" w:hAnsi="Segoe UI" w:cs="Segoe UI"/>
          <w:b w:val="0"/>
          <w:sz w:val="28"/>
          <w:szCs w:val="28"/>
          <w:shd w:val="clear" w:color="auto" w:fill="FFFFFF"/>
        </w:rPr>
        <w:t xml:space="preserve">жилищного строительства, уступая только Москве и Московской области. </w:t>
      </w:r>
      <w:r w:rsidR="00A23E21" w:rsidRPr="00F24DF6">
        <w:rPr>
          <w:rStyle w:val="a4"/>
          <w:rFonts w:ascii="Segoe UI" w:hAnsi="Segoe UI" w:cs="Segoe UI"/>
          <w:b w:val="0"/>
          <w:sz w:val="28"/>
          <w:szCs w:val="28"/>
          <w:shd w:val="clear" w:color="auto" w:fill="FFFFFF"/>
        </w:rPr>
        <w:t>П</w:t>
      </w:r>
      <w:r w:rsidR="00B06938" w:rsidRPr="00F24DF6">
        <w:rPr>
          <w:rStyle w:val="a4"/>
          <w:rFonts w:ascii="Segoe UI" w:hAnsi="Segoe UI" w:cs="Segoe UI"/>
          <w:b w:val="0"/>
          <w:sz w:val="28"/>
          <w:szCs w:val="28"/>
          <w:shd w:val="clear" w:color="auto" w:fill="FFFFFF"/>
        </w:rPr>
        <w:t xml:space="preserve">оставить недвижимость на кадастровый учет можно с помощью сайта </w:t>
      </w:r>
      <w:r w:rsidR="00F24DF6" w:rsidRPr="00F24DF6">
        <w:rPr>
          <w:rFonts w:ascii="Segoe UI" w:hAnsi="Segoe UI" w:cs="Segoe UI"/>
          <w:sz w:val="28"/>
          <w:szCs w:val="28"/>
        </w:rPr>
        <w:t>https://rosreestr.ru</w:t>
      </w:r>
      <w:r w:rsidR="00B06938" w:rsidRPr="00F24DF6">
        <w:rPr>
          <w:rFonts w:ascii="Segoe UI" w:hAnsi="Segoe UI" w:cs="Segoe UI"/>
          <w:sz w:val="28"/>
          <w:szCs w:val="28"/>
        </w:rPr>
        <w:t>, в  разделе «</w:t>
      </w:r>
      <w:r w:rsidR="002C7DD9">
        <w:rPr>
          <w:rFonts w:ascii="Segoe UI" w:hAnsi="Segoe UI" w:cs="Segoe UI"/>
          <w:sz w:val="28"/>
          <w:szCs w:val="28"/>
        </w:rPr>
        <w:t>Государственные услуги</w:t>
      </w:r>
      <w:r w:rsidR="00AE4BF7">
        <w:rPr>
          <w:rFonts w:ascii="Segoe UI" w:hAnsi="Segoe UI" w:cs="Segoe UI"/>
          <w:sz w:val="28"/>
          <w:szCs w:val="28"/>
        </w:rPr>
        <w:t>».</w:t>
      </w:r>
    </w:p>
    <w:p w:rsidR="00273C0D" w:rsidRPr="00AE4BF7" w:rsidRDefault="00273C0D" w:rsidP="00AE4BF7">
      <w:pPr>
        <w:tabs>
          <w:tab w:val="left" w:pos="1323"/>
        </w:tabs>
        <w:jc w:val="both"/>
        <w:rPr>
          <w:rFonts w:ascii="Segoe UI" w:hAnsi="Segoe UI" w:cs="Segoe UI"/>
          <w:bCs/>
          <w:sz w:val="28"/>
          <w:szCs w:val="28"/>
          <w:shd w:val="clear" w:color="auto" w:fill="FFFFFF"/>
        </w:rPr>
      </w:pPr>
      <w:r w:rsidRPr="003F4E47">
        <w:rPr>
          <w:rFonts w:ascii="Segoe UI" w:hAnsi="Segoe UI" w:cs="Segoe UI"/>
          <w:color w:val="000000"/>
        </w:rPr>
        <w:t>__________________________________________________________________</w:t>
      </w:r>
      <w:r w:rsidR="00B46EAB">
        <w:rPr>
          <w:rFonts w:ascii="Segoe UI" w:hAnsi="Segoe UI" w:cs="Segoe UI"/>
          <w:color w:val="000000"/>
        </w:rPr>
        <w:t>________________</w:t>
      </w:r>
      <w:r w:rsidR="00AE4BF7">
        <w:rPr>
          <w:rFonts w:ascii="Segoe UI" w:hAnsi="Segoe UI" w:cs="Segoe UI"/>
          <w:color w:val="000000"/>
        </w:rPr>
        <w:t>____________________________</w:t>
      </w:r>
    </w:p>
    <w:p w:rsidR="00273C0D" w:rsidRPr="00B46EAB" w:rsidRDefault="00273C0D" w:rsidP="00B46EAB">
      <w:pPr>
        <w:spacing w:before="100" w:beforeAutospacing="1" w:after="120" w:line="240" w:lineRule="auto"/>
        <w:contextualSpacing/>
        <w:jc w:val="both"/>
        <w:rPr>
          <w:rFonts w:ascii="Segoe UI" w:eastAsia="Times New Roman" w:hAnsi="Segoe UI" w:cs="Segoe UI"/>
          <w:sz w:val="24"/>
          <w:szCs w:val="24"/>
        </w:rPr>
      </w:pPr>
      <w:r w:rsidRPr="00B46EAB">
        <w:rPr>
          <w:rFonts w:ascii="Segoe UI" w:eastAsia="Times New Roman" w:hAnsi="Segoe UI" w:cs="Segoe UI"/>
          <w:sz w:val="24"/>
          <w:szCs w:val="24"/>
        </w:rPr>
        <w:t>Пресс-служба филиала ФГБУ «ФКП Росреестра» по Краснодарскому краю</w:t>
      </w:r>
    </w:p>
    <w:p w:rsidR="00273C0D" w:rsidRPr="00B46EAB" w:rsidRDefault="006B2C94" w:rsidP="00B46EAB">
      <w:pPr>
        <w:spacing w:before="100" w:beforeAutospacing="1" w:after="120" w:line="240" w:lineRule="auto"/>
        <w:contextualSpacing/>
        <w:jc w:val="both"/>
        <w:rPr>
          <w:rFonts w:ascii="Segoe UI" w:eastAsia="Times New Roman" w:hAnsi="Segoe UI" w:cs="Segoe UI"/>
          <w:sz w:val="24"/>
          <w:szCs w:val="24"/>
        </w:rPr>
      </w:pPr>
      <w:hyperlink r:id="rId6" w:history="1">
        <w:r w:rsidR="00273C0D" w:rsidRPr="00B46EAB">
          <w:rPr>
            <w:rStyle w:val="a5"/>
            <w:rFonts w:ascii="Segoe UI" w:eastAsia="Times New Roman" w:hAnsi="Segoe UI" w:cs="Segoe UI"/>
            <w:color w:val="auto"/>
            <w:sz w:val="24"/>
            <w:szCs w:val="24"/>
          </w:rPr>
          <w:t>press23@23.kadastr.ru</w:t>
        </w:r>
      </w:hyperlink>
    </w:p>
    <w:p w:rsidR="00273C0D" w:rsidRPr="00B46EAB" w:rsidRDefault="00273C0D" w:rsidP="00B46EAB">
      <w:pPr>
        <w:spacing w:after="120" w:line="240" w:lineRule="auto"/>
        <w:contextualSpacing/>
        <w:jc w:val="both"/>
        <w:rPr>
          <w:rFonts w:ascii="Segoe UI" w:hAnsi="Segoe UI" w:cs="Segoe UI"/>
          <w:sz w:val="24"/>
          <w:szCs w:val="24"/>
        </w:rPr>
      </w:pPr>
      <w:r w:rsidRPr="00B46EAB">
        <w:rPr>
          <w:rFonts w:ascii="Segoe UI" w:hAnsi="Segoe UI" w:cs="Segoe UI"/>
          <w:sz w:val="24"/>
          <w:szCs w:val="24"/>
        </w:rPr>
        <w:t>8 (861) 9921292</w:t>
      </w:r>
    </w:p>
    <w:p w:rsidR="00ED5DF3" w:rsidRPr="003F4E47" w:rsidRDefault="00ED5DF3" w:rsidP="00273C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D5DF3" w:rsidRPr="003F4E47" w:rsidSect="006B2C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DF3"/>
    <w:rsid w:val="000A06EE"/>
    <w:rsid w:val="000B19E7"/>
    <w:rsid w:val="000E24D6"/>
    <w:rsid w:val="001F499C"/>
    <w:rsid w:val="002268B5"/>
    <w:rsid w:val="00273C0D"/>
    <w:rsid w:val="002C7DD9"/>
    <w:rsid w:val="003F4E47"/>
    <w:rsid w:val="00432184"/>
    <w:rsid w:val="004522A0"/>
    <w:rsid w:val="004D2319"/>
    <w:rsid w:val="004E34CC"/>
    <w:rsid w:val="004E5A8E"/>
    <w:rsid w:val="00571E5C"/>
    <w:rsid w:val="005C12D7"/>
    <w:rsid w:val="006B076D"/>
    <w:rsid w:val="006B2C94"/>
    <w:rsid w:val="006F0D36"/>
    <w:rsid w:val="007C53BA"/>
    <w:rsid w:val="007D79DE"/>
    <w:rsid w:val="008463EA"/>
    <w:rsid w:val="00915107"/>
    <w:rsid w:val="009F599F"/>
    <w:rsid w:val="00A23E21"/>
    <w:rsid w:val="00AE4BF7"/>
    <w:rsid w:val="00B06938"/>
    <w:rsid w:val="00B46EAB"/>
    <w:rsid w:val="00B84562"/>
    <w:rsid w:val="00CF5A4C"/>
    <w:rsid w:val="00E228F2"/>
    <w:rsid w:val="00EC44CE"/>
    <w:rsid w:val="00ED103F"/>
    <w:rsid w:val="00ED5DF3"/>
    <w:rsid w:val="00F24DF6"/>
    <w:rsid w:val="00F4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DF3"/>
    <w:pPr>
      <w:spacing w:after="0" w:line="240" w:lineRule="auto"/>
    </w:pPr>
  </w:style>
  <w:style w:type="character" w:styleId="a4">
    <w:name w:val="Strong"/>
    <w:basedOn w:val="a0"/>
    <w:uiPriority w:val="22"/>
    <w:qFormat/>
    <w:rsid w:val="004E34CC"/>
    <w:rPr>
      <w:b/>
      <w:bCs/>
    </w:rPr>
  </w:style>
  <w:style w:type="character" w:styleId="a5">
    <w:name w:val="Hyperlink"/>
    <w:basedOn w:val="a0"/>
    <w:uiPriority w:val="99"/>
    <w:semiHidden/>
    <w:unhideWhenUsed/>
    <w:rsid w:val="001F499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7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user1420</dc:creator>
  <cp:keywords/>
  <dc:description/>
  <cp:lastModifiedBy>Федорова Полина Олеговна</cp:lastModifiedBy>
  <cp:revision>25</cp:revision>
  <dcterms:created xsi:type="dcterms:W3CDTF">2019-07-04T12:34:00Z</dcterms:created>
  <dcterms:modified xsi:type="dcterms:W3CDTF">2019-07-09T09:43:00Z</dcterms:modified>
</cp:coreProperties>
</file>